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9DE6" w14:textId="3C50E1D4" w:rsidR="009E2070" w:rsidRDefault="00CB47FA" w:rsidP="009E2070">
      <w:pPr>
        <w:pStyle w:val="NormlWeb"/>
        <w:rPr>
          <w:rStyle w:val="Kiemels2"/>
        </w:rPr>
      </w:pPr>
      <w:r w:rsidRPr="00CB47FA">
        <w:rPr>
          <w:rStyle w:val="Kiemels2"/>
        </w:rPr>
        <w:t xml:space="preserve">STYRO-FLOW </w:t>
      </w:r>
      <w:r w:rsidR="009E2070">
        <w:rPr>
          <w:rStyle w:val="Kiemels2"/>
        </w:rPr>
        <w:t>VÍZÜVEG</w:t>
      </w:r>
    </w:p>
    <w:p w14:paraId="6ED74A3E" w14:textId="77777777" w:rsidR="009E2070" w:rsidRDefault="009E2070" w:rsidP="009E2070">
      <w:pPr>
        <w:pStyle w:val="NormlWeb"/>
      </w:pPr>
      <w:r>
        <w:rPr>
          <w:rStyle w:val="Kiemels2"/>
        </w:rPr>
        <w:t>Összetétel:</w:t>
      </w:r>
      <w:r>
        <w:t xml:space="preserve"> nátrium-szilikát (NA</w:t>
      </w:r>
      <w:r>
        <w:rPr>
          <w:vertAlign w:val="subscript"/>
        </w:rPr>
        <w:t>2</w:t>
      </w:r>
      <w:r>
        <w:t xml:space="preserve"> SIO</w:t>
      </w:r>
      <w:r>
        <w:rPr>
          <w:vertAlign w:val="subscript"/>
        </w:rPr>
        <w:t>3</w:t>
      </w:r>
      <w:r>
        <w:t xml:space="preserve">) koncentrált vizes oldata. </w:t>
      </w:r>
    </w:p>
    <w:p w14:paraId="54482349" w14:textId="77777777" w:rsidR="009E2070" w:rsidRDefault="009E2070" w:rsidP="009E2070">
      <w:pPr>
        <w:pStyle w:val="NormlWeb"/>
      </w:pPr>
      <w:r>
        <w:rPr>
          <w:rStyle w:val="Kiemels2"/>
        </w:rPr>
        <w:t>Alkalmazási terület:</w:t>
      </w:r>
      <w:r>
        <w:t xml:space="preserve"> Éghető anyagok tűz elleni impregnálására, tűzálló samottvakolatok készítésére, papír, kartonfélék ragasztására, vízlágyításra, meszes vízüveges falfestésre, továbbá a kozmetika- és háztartásvegyipar, a mosószergyártás valamint a textilipar területén -textiliák impregnálására- alkalmazzák. </w:t>
      </w:r>
    </w:p>
    <w:p w14:paraId="06BF99AB" w14:textId="65B9A8E8" w:rsidR="00CB47FA" w:rsidRDefault="009E2070" w:rsidP="00CB47FA">
      <w:pPr>
        <w:pStyle w:val="Nincstrkz"/>
      </w:pPr>
      <w:r>
        <w:rPr>
          <w:rStyle w:val="Kiemels2"/>
        </w:rPr>
        <w:t>Minőségi jellemzők</w:t>
      </w:r>
      <w:r>
        <w:t xml:space="preserve"> </w:t>
      </w:r>
    </w:p>
    <w:p w14:paraId="05A5BE90" w14:textId="0A29F599" w:rsidR="009E2070" w:rsidRDefault="009E2070" w:rsidP="00CB47FA">
      <w:pPr>
        <w:pStyle w:val="Nincstrkz"/>
      </w:pPr>
      <w:r>
        <w:rPr>
          <w:rStyle w:val="Kiemels2"/>
        </w:rPr>
        <w:t>Megjelenési forma:</w:t>
      </w:r>
      <w:r>
        <w:t xml:space="preserve"> színtelen, enyhén szürke folyadék. </w:t>
      </w:r>
    </w:p>
    <w:p w14:paraId="428C5B93" w14:textId="77777777" w:rsidR="009E2070" w:rsidRDefault="009E2070" w:rsidP="00CB47FA">
      <w:pPr>
        <w:pStyle w:val="Nincstrkz"/>
      </w:pPr>
      <w:r>
        <w:rPr>
          <w:rStyle w:val="Kiemels2"/>
        </w:rPr>
        <w:t>Sűrűsége:</w:t>
      </w:r>
      <w:r>
        <w:t xml:space="preserve"> 1,29-1,557 g/cm3 Szag: szagtalan folyadék. </w:t>
      </w:r>
    </w:p>
    <w:p w14:paraId="1DA1F843" w14:textId="77777777" w:rsidR="009E2070" w:rsidRDefault="009E2070" w:rsidP="00CB47FA">
      <w:pPr>
        <w:pStyle w:val="Nincstrkz"/>
      </w:pPr>
      <w:r>
        <w:rPr>
          <w:rStyle w:val="Kiemels2"/>
        </w:rPr>
        <w:t>Tárolhatóság:</w:t>
      </w:r>
      <w:r>
        <w:t xml:space="preserve"> A termék a minőségét a gyártástól számított egy évig őrzi meg. </w:t>
      </w:r>
    </w:p>
    <w:p w14:paraId="69BDDE5B" w14:textId="77777777" w:rsidR="009E2070" w:rsidRDefault="009E2070" w:rsidP="00CB47FA">
      <w:pPr>
        <w:pStyle w:val="Nincstrkz"/>
      </w:pPr>
      <w:r>
        <w:rPr>
          <w:rStyle w:val="Kiemels2"/>
        </w:rPr>
        <w:t xml:space="preserve">A TERMÉK FOKOZOTTAN TŰZVESZÉLYES!  </w:t>
      </w:r>
    </w:p>
    <w:p w14:paraId="340835DB" w14:textId="7AA0ED1B" w:rsidR="009E2070" w:rsidRDefault="009E2070" w:rsidP="00CB47FA">
      <w:pPr>
        <w:pStyle w:val="Nincstrkz"/>
      </w:pPr>
      <w:r>
        <w:rPr>
          <w:rStyle w:val="Kiemels2"/>
        </w:rPr>
        <w:t>Kiszerelési egységek:</w:t>
      </w:r>
      <w:r>
        <w:t> A termék 1;</w:t>
      </w:r>
      <w:r w:rsidR="00D633F0">
        <w:t xml:space="preserve"> </w:t>
      </w:r>
      <w:r>
        <w:t>5</w:t>
      </w:r>
      <w:r w:rsidR="00CB47FA">
        <w:t xml:space="preserve"> literes PE flakonban kerül</w:t>
      </w:r>
      <w:r>
        <w:t xml:space="preserve"> forgalomba. </w:t>
      </w:r>
    </w:p>
    <w:p w14:paraId="3A06E282" w14:textId="77777777" w:rsidR="008D73C2" w:rsidRDefault="008D73C2" w:rsidP="00CB47FA">
      <w:pPr>
        <w:pStyle w:val="Nincstrkz"/>
      </w:pPr>
    </w:p>
    <w:sectPr w:rsidR="008D73C2" w:rsidSect="008D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70"/>
    <w:rsid w:val="002036BD"/>
    <w:rsid w:val="004E44D6"/>
    <w:rsid w:val="005D3D23"/>
    <w:rsid w:val="008D73C2"/>
    <w:rsid w:val="009E2070"/>
    <w:rsid w:val="009F6E50"/>
    <w:rsid w:val="00CB47FA"/>
    <w:rsid w:val="00D633F0"/>
    <w:rsid w:val="00E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4B44"/>
  <w15:docId w15:val="{F5AE3FDB-30C8-4B8F-AC35-8801C705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73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E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E2070"/>
    <w:rPr>
      <w:b/>
      <w:bCs/>
    </w:rPr>
  </w:style>
  <w:style w:type="paragraph" w:styleId="Nincstrkz">
    <w:name w:val="No Spacing"/>
    <w:uiPriority w:val="1"/>
    <w:qFormat/>
    <w:rsid w:val="00CB4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628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Bohács Péter</dc:creator>
  <cp:keywords/>
  <dc:description/>
  <cp:lastModifiedBy>Peter Bohacs</cp:lastModifiedBy>
  <cp:revision>3</cp:revision>
  <dcterms:created xsi:type="dcterms:W3CDTF">2026-03-21T07:13:00Z</dcterms:created>
  <dcterms:modified xsi:type="dcterms:W3CDTF">2026-03-21T08:27:00Z</dcterms:modified>
</cp:coreProperties>
</file>